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D1B" w:rsidRPr="0018322C" w:rsidRDefault="0000797C">
      <w:pPr>
        <w:spacing w:line="520" w:lineRule="exact"/>
        <w:jc w:val="center"/>
        <w:rPr>
          <w:rFonts w:ascii="黑体" w:eastAsia="黑体" w:hAnsi="黑体" w:cs="宋体"/>
          <w:b/>
          <w:bCs/>
          <w:kern w:val="0"/>
          <w:sz w:val="44"/>
          <w:szCs w:val="44"/>
        </w:rPr>
      </w:pPr>
      <w:r w:rsidRPr="0018322C">
        <w:rPr>
          <w:rFonts w:ascii="黑体" w:eastAsia="黑体" w:hAnsi="黑体" w:cs="宋体" w:hint="eastAsia"/>
          <w:b/>
          <w:bCs/>
          <w:kern w:val="0"/>
          <w:sz w:val="44"/>
          <w:szCs w:val="44"/>
        </w:rPr>
        <w:t>桂林市民办中等职业学校设置标准</w:t>
      </w:r>
    </w:p>
    <w:p w:rsidR="00A15D1B" w:rsidRPr="0018322C" w:rsidRDefault="00C0205E" w:rsidP="00C0205E">
      <w:pPr>
        <w:spacing w:line="520" w:lineRule="exact"/>
        <w:jc w:val="center"/>
        <w:rPr>
          <w:sz w:val="32"/>
          <w:szCs w:val="32"/>
        </w:rPr>
      </w:pPr>
      <w:r w:rsidRPr="0018322C">
        <w:rPr>
          <w:rFonts w:hint="eastAsia"/>
          <w:sz w:val="32"/>
          <w:szCs w:val="32"/>
        </w:rPr>
        <w:t>（修订</w:t>
      </w:r>
      <w:r w:rsidR="009257EE">
        <w:rPr>
          <w:rFonts w:hint="eastAsia"/>
          <w:sz w:val="32"/>
          <w:szCs w:val="32"/>
        </w:rPr>
        <w:t>征求意见稿</w:t>
      </w:r>
      <w:r w:rsidRPr="0018322C">
        <w:rPr>
          <w:rFonts w:hint="eastAsia"/>
          <w:sz w:val="32"/>
          <w:szCs w:val="32"/>
        </w:rPr>
        <w:t>）</w:t>
      </w:r>
    </w:p>
    <w:p w:rsidR="00A15D1B" w:rsidRPr="0018322C" w:rsidRDefault="0000797C">
      <w:pPr>
        <w:spacing w:line="586" w:lineRule="exact"/>
        <w:jc w:val="center"/>
        <w:rPr>
          <w:rFonts w:ascii="宋体" w:hAnsi="宋体" w:cs="宋体"/>
          <w:b/>
          <w:bCs/>
          <w:kern w:val="0"/>
          <w:sz w:val="32"/>
          <w:szCs w:val="32"/>
        </w:rPr>
      </w:pPr>
      <w:r w:rsidRPr="0018322C">
        <w:rPr>
          <w:rFonts w:ascii="宋体" w:hAnsi="宋体" w:cs="宋体" w:hint="eastAsia"/>
          <w:b/>
          <w:bCs/>
          <w:kern w:val="0"/>
          <w:sz w:val="32"/>
          <w:szCs w:val="32"/>
        </w:rPr>
        <w:t>第一章</w:t>
      </w:r>
      <w:r w:rsidR="009257EE">
        <w:rPr>
          <w:rFonts w:ascii="宋体" w:hAnsi="宋体" w:cs="宋体" w:hint="eastAsia"/>
          <w:b/>
          <w:bCs/>
          <w:kern w:val="0"/>
          <w:sz w:val="32"/>
          <w:szCs w:val="32"/>
        </w:rPr>
        <w:t xml:space="preserve"> 总</w:t>
      </w:r>
      <w:r w:rsidRPr="0018322C">
        <w:rPr>
          <w:rFonts w:ascii="宋体" w:hAnsi="宋体" w:cs="宋体" w:hint="eastAsia"/>
          <w:b/>
          <w:bCs/>
          <w:kern w:val="0"/>
          <w:sz w:val="32"/>
          <w:szCs w:val="32"/>
        </w:rPr>
        <w:t>则</w:t>
      </w:r>
    </w:p>
    <w:p w:rsidR="00A15D1B" w:rsidRPr="0018322C" w:rsidRDefault="0000797C">
      <w:pPr>
        <w:widowControl/>
        <w:shd w:val="clear" w:color="auto" w:fill="FFFFFF"/>
        <w:spacing w:line="586" w:lineRule="exact"/>
        <w:rPr>
          <w:rFonts w:ascii="宋体" w:hAnsi="宋体" w:cs="宋体"/>
          <w:kern w:val="0"/>
          <w:sz w:val="32"/>
          <w:szCs w:val="32"/>
        </w:rPr>
      </w:pPr>
      <w:r w:rsidRPr="0018322C">
        <w:rPr>
          <w:rFonts w:ascii="宋体" w:hAnsi="宋体" w:cs="宋体" w:hint="eastAsia"/>
          <w:kern w:val="0"/>
          <w:sz w:val="32"/>
          <w:szCs w:val="32"/>
        </w:rPr>
        <w:t xml:space="preserve">    第一条　为贯彻落实《中华人民共和国民办教育促进法》《中华人民共和国民办教育促进法实施条例》《国务院关于鼓励社会力量兴办教育促进民办教育健康发展的若干意见》精神，</w:t>
      </w:r>
      <w:r w:rsidRPr="0018322C">
        <w:rPr>
          <w:rFonts w:ascii="宋体" w:hAnsi="宋体" w:cs="宋体" w:hint="eastAsia"/>
          <w:sz w:val="32"/>
          <w:szCs w:val="32"/>
        </w:rPr>
        <w:t xml:space="preserve">健全完善我市民办中等职业学校设置标准，依法加强我市民办中等职业学校的规范管理，促进民办教育健康有序发展，依据国家有关法律法规，制定本标准。    </w:t>
      </w:r>
    </w:p>
    <w:p w:rsidR="00A15D1B" w:rsidRPr="0018322C" w:rsidRDefault="0000797C">
      <w:pPr>
        <w:widowControl/>
        <w:shd w:val="clear" w:color="auto" w:fill="FFFFFF"/>
        <w:spacing w:line="586" w:lineRule="exact"/>
        <w:ind w:firstLine="570"/>
        <w:rPr>
          <w:rFonts w:ascii="宋体" w:hAnsi="宋体" w:cs="宋体"/>
          <w:kern w:val="0"/>
          <w:sz w:val="32"/>
          <w:szCs w:val="32"/>
        </w:rPr>
      </w:pPr>
      <w:r w:rsidRPr="0018322C">
        <w:rPr>
          <w:rFonts w:ascii="宋体" w:hAnsi="宋体" w:cs="宋体" w:hint="eastAsia"/>
          <w:kern w:val="0"/>
          <w:sz w:val="32"/>
          <w:szCs w:val="32"/>
        </w:rPr>
        <w:t xml:space="preserve">第二条　</w:t>
      </w:r>
      <w:r w:rsidRPr="0018322C">
        <w:rPr>
          <w:rFonts w:ascii="宋体" w:hAnsi="宋体" w:cs="宋体" w:hint="eastAsia"/>
          <w:sz w:val="32"/>
          <w:szCs w:val="32"/>
        </w:rPr>
        <w:t>民办中等职业</w:t>
      </w:r>
      <w:proofErr w:type="gramStart"/>
      <w:r w:rsidR="00347958" w:rsidRPr="0018322C">
        <w:rPr>
          <w:rFonts w:ascii="宋体" w:hAnsi="宋体" w:cs="宋体" w:hint="eastAsia"/>
          <w:sz w:val="32"/>
          <w:szCs w:val="32"/>
        </w:rPr>
        <w:t>育学校</w:t>
      </w:r>
      <w:proofErr w:type="gramEnd"/>
      <w:r w:rsidR="00347958" w:rsidRPr="0018322C">
        <w:rPr>
          <w:rFonts w:ascii="宋体" w:hAnsi="宋体" w:cs="宋体" w:hint="eastAsia"/>
          <w:sz w:val="32"/>
          <w:szCs w:val="32"/>
        </w:rPr>
        <w:t>的设置应根据当地教育发展的需求，具备教育法和其他有关法律</w:t>
      </w:r>
      <w:r w:rsidR="00F8328A" w:rsidRPr="0018322C">
        <w:rPr>
          <w:rFonts w:ascii="宋体" w:hAnsi="宋体" w:cs="宋体" w:hint="eastAsia"/>
          <w:sz w:val="32"/>
          <w:szCs w:val="32"/>
        </w:rPr>
        <w:t>、</w:t>
      </w:r>
      <w:r w:rsidRPr="0018322C">
        <w:rPr>
          <w:rFonts w:ascii="宋体" w:hAnsi="宋体" w:cs="宋体" w:hint="eastAsia"/>
          <w:sz w:val="32"/>
          <w:szCs w:val="32"/>
        </w:rPr>
        <w:t>法规规定的条件</w:t>
      </w:r>
      <w:r w:rsidR="00F8328A" w:rsidRPr="0018322C">
        <w:rPr>
          <w:rFonts w:ascii="宋体" w:hAnsi="宋体" w:cs="宋体" w:hint="eastAsia"/>
          <w:sz w:val="32"/>
          <w:szCs w:val="32"/>
        </w:rPr>
        <w:t>，</w:t>
      </w:r>
      <w:r w:rsidRPr="0018322C">
        <w:rPr>
          <w:rFonts w:ascii="宋体" w:hAnsi="宋体" w:cs="宋体" w:hint="eastAsia"/>
          <w:sz w:val="32"/>
          <w:szCs w:val="32"/>
        </w:rPr>
        <w:t>设置标准参照同级同类公办学校的设置标准执行。</w:t>
      </w:r>
    </w:p>
    <w:p w:rsidR="00A15D1B" w:rsidRPr="0018322C" w:rsidRDefault="0000797C" w:rsidP="009257EE">
      <w:pPr>
        <w:widowControl/>
        <w:shd w:val="clear" w:color="auto" w:fill="FFFFFF"/>
        <w:spacing w:line="586" w:lineRule="exact"/>
        <w:jc w:val="center"/>
        <w:rPr>
          <w:rFonts w:ascii="宋体" w:hAnsi="宋体" w:cs="宋体"/>
          <w:sz w:val="32"/>
          <w:szCs w:val="32"/>
        </w:rPr>
      </w:pPr>
      <w:r w:rsidRPr="0018322C">
        <w:rPr>
          <w:rFonts w:ascii="宋体" w:hAnsi="宋体" w:cs="宋体" w:hint="eastAsia"/>
          <w:b/>
          <w:bCs/>
          <w:sz w:val="32"/>
          <w:szCs w:val="32"/>
        </w:rPr>
        <w:t>第二章  举办者及机构</w:t>
      </w:r>
    </w:p>
    <w:p w:rsidR="00A15D1B" w:rsidRPr="0018322C" w:rsidRDefault="0000797C">
      <w:pPr>
        <w:spacing w:line="586" w:lineRule="exact"/>
        <w:ind w:firstLineChars="200" w:firstLine="640"/>
      </w:pPr>
      <w:r w:rsidRPr="0018322C">
        <w:rPr>
          <w:rFonts w:ascii="宋体" w:hAnsi="宋体" w:cs="宋体" w:hint="eastAsia"/>
          <w:sz w:val="32"/>
          <w:szCs w:val="32"/>
        </w:rPr>
        <w:t>第四条 举办民办学校的社会组织，应当具有法人资格。举办民办学校的个人，应当具有政治权利和完全民事行为能力。民办学校应当具备法人条件。国家机构的单位及个人不得举办民办学校。</w:t>
      </w:r>
    </w:p>
    <w:p w:rsidR="00A15D1B" w:rsidRPr="0018322C" w:rsidRDefault="0000797C">
      <w:pPr>
        <w:spacing w:line="586" w:lineRule="exact"/>
        <w:ind w:firstLineChars="200" w:firstLine="640"/>
        <w:rPr>
          <w:rFonts w:ascii="宋体" w:hAnsi="宋体" w:cs="宋体"/>
          <w:sz w:val="32"/>
          <w:szCs w:val="32"/>
        </w:rPr>
      </w:pPr>
      <w:r w:rsidRPr="0018322C">
        <w:rPr>
          <w:rFonts w:ascii="宋体" w:hAnsi="宋体" w:cs="宋体" w:hint="eastAsia"/>
          <w:sz w:val="32"/>
          <w:szCs w:val="32"/>
        </w:rPr>
        <w:t>举办者应依法履行出资义务，将出资用于办学的土地、校舍和其他资产足额过户到学校名下。</w:t>
      </w:r>
    </w:p>
    <w:p w:rsidR="00A15D1B" w:rsidRPr="0018322C" w:rsidRDefault="0000797C">
      <w:pPr>
        <w:spacing w:line="586" w:lineRule="exact"/>
        <w:ind w:firstLineChars="200" w:firstLine="640"/>
        <w:rPr>
          <w:rFonts w:ascii="宋体" w:hAnsi="宋体" w:cs="宋体"/>
          <w:sz w:val="32"/>
          <w:szCs w:val="32"/>
        </w:rPr>
      </w:pPr>
      <w:r w:rsidRPr="0018322C">
        <w:rPr>
          <w:rFonts w:ascii="宋体" w:hAnsi="宋体" w:cs="宋体" w:hint="eastAsia"/>
          <w:sz w:val="32"/>
          <w:szCs w:val="32"/>
        </w:rPr>
        <w:t>第五条 民办中等职业学校的名称应为：桂林市××（字号）中等职业技术学校。学校名称应当符合法律法规的规定，不得冠以“中华”、“中国”、“全国”等或其他超出本地区行政区划的区域字样，不得有损于国家、社会公共利益的，违背社会道德风尚，带有封建迷信、宗教色彩的，对公众造成欺骗或误解和其</w:t>
      </w:r>
      <w:r w:rsidRPr="0018322C">
        <w:rPr>
          <w:rFonts w:ascii="宋体" w:hAnsi="宋体" w:cs="宋体" w:hint="eastAsia"/>
          <w:sz w:val="32"/>
          <w:szCs w:val="32"/>
        </w:rPr>
        <w:lastRenderedPageBreak/>
        <w:t>他法律法规禁止的内容和文字；学校对外用名必须与教育行政部门审批同意的名称一致。</w:t>
      </w:r>
    </w:p>
    <w:p w:rsidR="00A15D1B" w:rsidRPr="0018322C" w:rsidRDefault="0000797C">
      <w:pPr>
        <w:spacing w:line="586" w:lineRule="exact"/>
        <w:ind w:firstLineChars="200" w:firstLine="640"/>
        <w:rPr>
          <w:rFonts w:ascii="宋体" w:hAnsi="宋体" w:cs="宋体"/>
          <w:sz w:val="32"/>
          <w:szCs w:val="32"/>
          <w:lang w:val="zh-CN"/>
        </w:rPr>
      </w:pPr>
      <w:r w:rsidRPr="0018322C">
        <w:rPr>
          <w:rFonts w:ascii="宋体" w:hAnsi="宋体" w:cs="宋体" w:hint="eastAsia"/>
          <w:sz w:val="32"/>
          <w:szCs w:val="32"/>
        </w:rPr>
        <w:t>第六条   应当设立董事会(理事会)或其他形式的决策机构，学校理事会或者董事会由五人以上组成，设理事长或者董事长一人。董事会（理事会）应当优化人员构成，由举办者或者其代表、校长、党组织负责人、教职工代表等共同组成。</w:t>
      </w:r>
      <w:r w:rsidRPr="0018322C">
        <w:rPr>
          <w:rFonts w:ascii="宋体" w:hAnsi="宋体" w:cs="宋体" w:hint="eastAsia"/>
          <w:sz w:val="32"/>
          <w:szCs w:val="32"/>
          <w:lang w:val="zh-CN"/>
        </w:rPr>
        <w:t>理事长、理事或者董事长、董事组成人员中应当有三分之一以上的理事或者董事具有5年以上教育教学经验。</w:t>
      </w:r>
    </w:p>
    <w:p w:rsidR="00A15D1B" w:rsidRPr="0018322C" w:rsidRDefault="0000797C">
      <w:pPr>
        <w:spacing w:line="586" w:lineRule="exact"/>
        <w:jc w:val="center"/>
        <w:rPr>
          <w:rFonts w:ascii="宋体" w:hAnsi="宋体" w:cs="宋体"/>
          <w:b/>
          <w:bCs/>
          <w:kern w:val="0"/>
          <w:sz w:val="32"/>
          <w:szCs w:val="32"/>
        </w:rPr>
      </w:pPr>
      <w:r w:rsidRPr="0018322C">
        <w:rPr>
          <w:rFonts w:ascii="宋体" w:hAnsi="宋体" w:cs="宋体" w:hint="eastAsia"/>
          <w:b/>
          <w:bCs/>
          <w:kern w:val="0"/>
          <w:sz w:val="32"/>
          <w:szCs w:val="32"/>
        </w:rPr>
        <w:t>第三章</w:t>
      </w:r>
      <w:r w:rsidR="009257EE">
        <w:rPr>
          <w:rFonts w:ascii="宋体" w:hAnsi="宋体" w:cs="宋体" w:hint="eastAsia"/>
          <w:b/>
          <w:bCs/>
          <w:kern w:val="0"/>
          <w:sz w:val="32"/>
          <w:szCs w:val="32"/>
        </w:rPr>
        <w:t xml:space="preserve">  </w:t>
      </w:r>
      <w:r w:rsidRPr="0018322C">
        <w:rPr>
          <w:rFonts w:ascii="宋体" w:hAnsi="宋体" w:cs="宋体" w:hint="eastAsia"/>
          <w:b/>
          <w:bCs/>
          <w:kern w:val="0"/>
          <w:sz w:val="32"/>
          <w:szCs w:val="32"/>
        </w:rPr>
        <w:t>办学条件</w:t>
      </w:r>
    </w:p>
    <w:p w:rsidR="00A15D1B" w:rsidRPr="0018322C" w:rsidRDefault="0000797C">
      <w:pPr>
        <w:spacing w:line="586" w:lineRule="exact"/>
        <w:ind w:firstLineChars="200" w:firstLine="640"/>
        <w:rPr>
          <w:rFonts w:ascii="宋体" w:hAnsi="宋体" w:cs="宋体"/>
          <w:sz w:val="32"/>
          <w:szCs w:val="32"/>
        </w:rPr>
      </w:pPr>
      <w:r w:rsidRPr="0018322C">
        <w:rPr>
          <w:rFonts w:ascii="宋体" w:hAnsi="宋体" w:cs="宋体" w:hint="eastAsia"/>
          <w:sz w:val="32"/>
          <w:szCs w:val="32"/>
        </w:rPr>
        <w:t>第七条  办学规模：学历教育在校生数应在1200人以上。人口少于30万的县（区）或国家重点扶贫开发县举办的职业学校以及体育、艺术、特殊教育等类别中等职业学校，学历教育在校生数应在900人以上。学校有与办学规模相适应的独立、封闭、安全、固定的校舍和设施。</w:t>
      </w:r>
    </w:p>
    <w:p w:rsidR="00A15D1B" w:rsidRPr="0018322C" w:rsidRDefault="0000797C">
      <w:pPr>
        <w:spacing w:line="586" w:lineRule="exact"/>
        <w:ind w:firstLineChars="200" w:firstLine="640"/>
        <w:rPr>
          <w:rFonts w:ascii="宋体" w:hAnsi="宋体" w:cs="宋体"/>
          <w:sz w:val="32"/>
          <w:szCs w:val="32"/>
        </w:rPr>
      </w:pPr>
      <w:r w:rsidRPr="0018322C">
        <w:rPr>
          <w:rFonts w:ascii="宋体" w:hAnsi="宋体" w:cs="宋体" w:hint="eastAsia"/>
          <w:kern w:val="0"/>
          <w:sz w:val="32"/>
          <w:szCs w:val="32"/>
        </w:rPr>
        <w:t>一、</w:t>
      </w:r>
      <w:r w:rsidRPr="0018322C">
        <w:rPr>
          <w:rFonts w:ascii="宋体" w:hAnsi="宋体" w:cs="宋体" w:hint="eastAsia"/>
          <w:sz w:val="32"/>
          <w:szCs w:val="32"/>
        </w:rPr>
        <w:t>学校选址应符合下列原则</w:t>
      </w:r>
      <w:r w:rsidR="00DC2458" w:rsidRPr="0018322C">
        <w:rPr>
          <w:rFonts w:ascii="宋体" w:hAnsi="宋体" w:cs="宋体" w:hint="eastAsia"/>
          <w:sz w:val="32"/>
          <w:szCs w:val="32"/>
        </w:rPr>
        <w:t>：</w:t>
      </w:r>
    </w:p>
    <w:p w:rsidR="00A15D1B" w:rsidRPr="0018322C" w:rsidRDefault="0000797C">
      <w:pPr>
        <w:spacing w:line="586" w:lineRule="exact"/>
        <w:ind w:firstLineChars="200" w:firstLine="640"/>
        <w:rPr>
          <w:rFonts w:ascii="宋体" w:hAnsi="宋体" w:cs="宋体"/>
          <w:kern w:val="0"/>
          <w:sz w:val="32"/>
          <w:szCs w:val="32"/>
        </w:rPr>
      </w:pPr>
      <w:r w:rsidRPr="0018322C">
        <w:rPr>
          <w:rFonts w:ascii="宋体" w:hAnsi="宋体" w:cs="宋体" w:hint="eastAsia"/>
          <w:sz w:val="32"/>
          <w:szCs w:val="32"/>
        </w:rPr>
        <w:t>（一）学校地址</w:t>
      </w:r>
      <w:r w:rsidRPr="0018322C">
        <w:rPr>
          <w:rFonts w:ascii="宋体" w:hAnsi="宋体" w:cs="宋体" w:hint="eastAsia"/>
          <w:kern w:val="0"/>
          <w:sz w:val="32"/>
          <w:szCs w:val="32"/>
        </w:rPr>
        <w:t>应选在地质条件较好、环境适宜、交通方便、地形开阔、阳光充足、地势较高、具备必要基础设施的地段。为保障学生安全，校址应远离物理、化学污染源，避开地震危险地段、泥石流易发地段、低洼地、滑坡体、洪水沟口、风口、输气管道、高压走廊等；应避免学生就读时跨越公路干线、无立交设施的铁路、无安全通行防护设施的河流及水域。尽量不安排在高速公路和城市干道旁，避免噪音干扰。</w:t>
      </w:r>
    </w:p>
    <w:p w:rsidR="00A15D1B" w:rsidRPr="0018322C" w:rsidRDefault="0000797C">
      <w:pPr>
        <w:widowControl/>
        <w:shd w:val="clear" w:color="auto" w:fill="FFFFFF"/>
        <w:spacing w:line="586" w:lineRule="exact"/>
        <w:ind w:firstLineChars="200" w:firstLine="640"/>
        <w:rPr>
          <w:rFonts w:ascii="宋体" w:hAnsi="宋体" w:cs="宋体"/>
          <w:kern w:val="0"/>
          <w:sz w:val="32"/>
          <w:szCs w:val="32"/>
        </w:rPr>
      </w:pPr>
      <w:r w:rsidRPr="0018322C">
        <w:rPr>
          <w:rFonts w:ascii="宋体" w:hAnsi="宋体" w:cs="宋体" w:hint="eastAsia"/>
          <w:kern w:val="0"/>
          <w:sz w:val="32"/>
          <w:szCs w:val="32"/>
        </w:rPr>
        <w:lastRenderedPageBreak/>
        <w:t>（二）学校应有安全宁静、利于师生身心健康的校园及周边环境。架空高压输电线、高压电缆、易燃易爆设施、市政管线、市政道路及河道等不得穿越校园，校园内不得设置无线电发射、转播及易遭雷击的铁塔等有碍师生身体健康和安全的设施。学校不得与公共娱乐场所、集贸市场、医院、气源调压站、高压变配电所、易燃易爆危险品仓库、加油站、垃圾站及公安看守所等场所毗邻。</w:t>
      </w:r>
    </w:p>
    <w:p w:rsidR="00A15D1B" w:rsidRPr="0018322C" w:rsidRDefault="0000797C">
      <w:pPr>
        <w:widowControl/>
        <w:shd w:val="clear" w:color="auto" w:fill="FFFFFF"/>
        <w:spacing w:line="586" w:lineRule="exact"/>
        <w:ind w:firstLineChars="200" w:firstLine="640"/>
        <w:rPr>
          <w:rFonts w:ascii="宋体" w:hAnsi="宋体" w:cs="宋体"/>
          <w:kern w:val="0"/>
          <w:sz w:val="32"/>
          <w:szCs w:val="32"/>
        </w:rPr>
      </w:pPr>
      <w:r w:rsidRPr="0018322C">
        <w:rPr>
          <w:rFonts w:ascii="宋体" w:hAnsi="宋体" w:cs="宋体" w:hint="eastAsia"/>
          <w:kern w:val="0"/>
          <w:sz w:val="32"/>
          <w:szCs w:val="32"/>
        </w:rPr>
        <w:t>（三）校园内各建筑之间、校内建筑与相邻的校外建筑之间的距离，应符合国家现行的规划、消防、日照等有关规定。</w:t>
      </w:r>
    </w:p>
    <w:p w:rsidR="00A15D1B" w:rsidRPr="0018322C" w:rsidRDefault="0000797C">
      <w:pPr>
        <w:widowControl/>
        <w:shd w:val="clear" w:color="auto" w:fill="FFFFFF"/>
        <w:spacing w:line="586" w:lineRule="exact"/>
        <w:ind w:firstLineChars="200" w:firstLine="640"/>
        <w:rPr>
          <w:rFonts w:ascii="宋体" w:hAnsi="宋体" w:cs="宋体"/>
          <w:kern w:val="0"/>
          <w:sz w:val="32"/>
          <w:szCs w:val="32"/>
        </w:rPr>
      </w:pPr>
      <w:r w:rsidRPr="0018322C">
        <w:rPr>
          <w:rFonts w:ascii="宋体" w:hAnsi="宋体" w:cs="宋体" w:hint="eastAsia"/>
          <w:kern w:val="0"/>
          <w:sz w:val="32"/>
          <w:szCs w:val="32"/>
        </w:rPr>
        <w:t>二、学校校舍及场地应载明产权。教学用房、学生宿舍和食堂等校舍应按高于本地区抗震设防裂度一度进行抗震设防。校舍建设、抗震、消防、防雷、用电应具有相关图纸，并取得相关部门出具的验收合格证书。</w:t>
      </w:r>
    </w:p>
    <w:p w:rsidR="00A15D1B" w:rsidRPr="0018322C" w:rsidRDefault="0000797C">
      <w:pPr>
        <w:spacing w:line="586" w:lineRule="exact"/>
        <w:ind w:firstLineChars="200" w:firstLine="640"/>
        <w:rPr>
          <w:rFonts w:ascii="宋体" w:hAnsi="宋体" w:cs="宋体"/>
          <w:kern w:val="0"/>
          <w:sz w:val="32"/>
          <w:szCs w:val="32"/>
        </w:rPr>
      </w:pPr>
      <w:r w:rsidRPr="0018322C">
        <w:rPr>
          <w:rFonts w:ascii="宋体" w:hAnsi="宋体" w:cs="宋体" w:hint="eastAsia"/>
          <w:sz w:val="32"/>
          <w:szCs w:val="32"/>
        </w:rPr>
        <w:t xml:space="preserve">第八条  </w:t>
      </w:r>
      <w:r w:rsidRPr="0018322C">
        <w:rPr>
          <w:rFonts w:ascii="宋体" w:hAnsi="宋体" w:cs="宋体" w:hint="eastAsia"/>
          <w:kern w:val="0"/>
          <w:sz w:val="32"/>
          <w:szCs w:val="32"/>
        </w:rPr>
        <w:t>学校应有办学规模和专业设置相适应的校园、校舍和设施。</w:t>
      </w:r>
      <w:r w:rsidRPr="0018322C">
        <w:rPr>
          <w:rFonts w:ascii="宋体" w:hAnsi="宋体" w:cs="宋体" w:hint="eastAsia"/>
          <w:b/>
          <w:bCs/>
          <w:kern w:val="0"/>
          <w:sz w:val="32"/>
          <w:szCs w:val="32"/>
        </w:rPr>
        <w:t>校园占地面积</w:t>
      </w:r>
      <w:r w:rsidRPr="0018322C">
        <w:rPr>
          <w:rFonts w:ascii="宋体" w:hAnsi="宋体" w:cs="宋体" w:hint="eastAsia"/>
          <w:kern w:val="0"/>
          <w:sz w:val="32"/>
          <w:szCs w:val="32"/>
        </w:rPr>
        <w:t>（不含教职工宿舍和相对独立的附属机构）：新建学校的建设规划总用地不少于40000平方米。生均用地面积指标不少于33平方米。</w:t>
      </w:r>
      <w:r w:rsidRPr="0018322C">
        <w:rPr>
          <w:rFonts w:ascii="宋体" w:hAnsi="宋体" w:cs="宋体" w:hint="eastAsia"/>
          <w:sz w:val="32"/>
          <w:szCs w:val="32"/>
        </w:rPr>
        <w:t>人口少于30万的县（区）或国家重点扶贫开发县举办的职业学校以及体育、艺术、特殊教育等类别中等职业学校新建的建设规划总用地不少于30000平方米</w:t>
      </w:r>
      <w:r w:rsidR="00F84B34" w:rsidRPr="0018322C">
        <w:rPr>
          <w:rFonts w:ascii="宋体" w:hAnsi="宋体" w:cs="宋体" w:hint="eastAsia"/>
          <w:sz w:val="32"/>
          <w:szCs w:val="32"/>
        </w:rPr>
        <w:t>。</w:t>
      </w:r>
      <w:r w:rsidRPr="0018322C">
        <w:rPr>
          <w:rFonts w:ascii="宋体" w:hAnsi="宋体" w:cs="宋体" w:hint="eastAsia"/>
          <w:b/>
          <w:bCs/>
          <w:kern w:val="0"/>
          <w:sz w:val="32"/>
          <w:szCs w:val="32"/>
        </w:rPr>
        <w:t>校舍建筑面积</w:t>
      </w:r>
      <w:r w:rsidRPr="0018322C">
        <w:rPr>
          <w:rFonts w:ascii="宋体" w:hAnsi="宋体" w:cs="宋体" w:hint="eastAsia"/>
          <w:kern w:val="0"/>
          <w:sz w:val="32"/>
          <w:szCs w:val="32"/>
        </w:rPr>
        <w:t>（不含教职工宿舍和相对独立的附属机构）：新建学校建筑规划面积不少于24000平方米；生均校舍建筑面积指标不少于20平方米。</w:t>
      </w:r>
      <w:r w:rsidRPr="0018322C">
        <w:rPr>
          <w:rFonts w:ascii="宋体" w:hAnsi="宋体" w:cs="宋体" w:hint="eastAsia"/>
          <w:sz w:val="32"/>
          <w:szCs w:val="32"/>
        </w:rPr>
        <w:t>人口少于30万的县（区）或国家重点扶贫开发县新建职业学校以及体育、艺术、特殊教育等类别新建中等职业</w:t>
      </w:r>
      <w:r w:rsidRPr="0018322C">
        <w:rPr>
          <w:rFonts w:ascii="宋体" w:hAnsi="宋体" w:cs="宋体" w:hint="eastAsia"/>
          <w:sz w:val="32"/>
          <w:szCs w:val="32"/>
        </w:rPr>
        <w:lastRenderedPageBreak/>
        <w:t>学校建筑规划面积不少于18000平方米</w:t>
      </w:r>
      <w:r w:rsidR="00F84B34" w:rsidRPr="0018322C">
        <w:rPr>
          <w:rFonts w:ascii="宋体" w:hAnsi="宋体" w:cs="宋体" w:hint="eastAsia"/>
          <w:sz w:val="32"/>
          <w:szCs w:val="32"/>
        </w:rPr>
        <w:t>。</w:t>
      </w:r>
      <w:r w:rsidRPr="0018322C">
        <w:rPr>
          <w:rFonts w:ascii="宋体" w:hAnsi="宋体" w:cs="宋体" w:hint="eastAsia"/>
          <w:b/>
          <w:bCs/>
          <w:kern w:val="0"/>
          <w:sz w:val="32"/>
          <w:szCs w:val="32"/>
        </w:rPr>
        <w:t>体育用地：</w:t>
      </w:r>
      <w:r w:rsidRPr="0018322C">
        <w:rPr>
          <w:rFonts w:ascii="宋体" w:hAnsi="宋体" w:cs="宋体" w:hint="eastAsia"/>
          <w:kern w:val="0"/>
          <w:sz w:val="32"/>
          <w:szCs w:val="32"/>
        </w:rPr>
        <w:t>应有200米以上环形跑道的田径场，有满足教学和体育活动需要的其他设施和场地，符合《学校体育工作条例》的基本要求。卫生保健、校园安全机构健全，教学、生活设施设备符合《学校卫生工作条例》的基本要求，校园安全有保障。</w:t>
      </w:r>
    </w:p>
    <w:p w:rsidR="00A15D1B" w:rsidRPr="0018322C" w:rsidRDefault="0000797C">
      <w:pPr>
        <w:spacing w:line="586" w:lineRule="exact"/>
        <w:ind w:firstLineChars="200" w:firstLine="640"/>
        <w:rPr>
          <w:rFonts w:ascii="宋体" w:hAnsi="宋体" w:cs="宋体"/>
          <w:kern w:val="0"/>
          <w:sz w:val="32"/>
          <w:szCs w:val="32"/>
        </w:rPr>
      </w:pPr>
      <w:r w:rsidRPr="0018322C">
        <w:rPr>
          <w:rFonts w:ascii="宋体" w:hAnsi="宋体" w:cs="宋体" w:hint="eastAsia"/>
          <w:sz w:val="32"/>
          <w:szCs w:val="32"/>
        </w:rPr>
        <w:t>第九条  中等职业学校</w:t>
      </w:r>
      <w:r w:rsidRPr="0018322C">
        <w:rPr>
          <w:rFonts w:ascii="宋体" w:hAnsi="宋体" w:cs="宋体" w:hint="eastAsia"/>
          <w:kern w:val="0"/>
          <w:sz w:val="32"/>
          <w:szCs w:val="32"/>
        </w:rPr>
        <w:t>校舍建设应按中等职业教育发展和教育改革对办学条件的需求进行规划建设。</w:t>
      </w:r>
    </w:p>
    <w:p w:rsidR="00A15D1B" w:rsidRPr="0018322C" w:rsidRDefault="0000797C">
      <w:pPr>
        <w:spacing w:line="586" w:lineRule="exact"/>
        <w:ind w:firstLineChars="200" w:firstLine="640"/>
        <w:rPr>
          <w:rFonts w:ascii="宋体" w:hAnsi="宋体" w:cs="宋体"/>
          <w:kern w:val="0"/>
          <w:sz w:val="32"/>
          <w:szCs w:val="32"/>
        </w:rPr>
      </w:pPr>
      <w:r w:rsidRPr="0018322C">
        <w:rPr>
          <w:rFonts w:ascii="宋体" w:hAnsi="宋体" w:cs="宋体" w:hint="eastAsia"/>
          <w:kern w:val="0"/>
          <w:sz w:val="32"/>
          <w:szCs w:val="32"/>
        </w:rPr>
        <w:t>寄宿制学校应有满足师生就餐、寄宿需要的符合安全卫生要求的食堂、宿舍、浴室。</w:t>
      </w:r>
    </w:p>
    <w:p w:rsidR="00A15D1B" w:rsidRPr="0018322C" w:rsidRDefault="0000797C">
      <w:pPr>
        <w:spacing w:line="586" w:lineRule="exact"/>
        <w:ind w:firstLineChars="200" w:firstLine="640"/>
        <w:rPr>
          <w:rFonts w:ascii="宋体" w:hAnsi="宋体" w:cs="宋体"/>
          <w:sz w:val="32"/>
          <w:szCs w:val="32"/>
        </w:rPr>
      </w:pPr>
      <w:r w:rsidRPr="0018322C">
        <w:rPr>
          <w:rFonts w:ascii="宋体" w:hAnsi="宋体" w:cs="宋体" w:hint="eastAsia"/>
          <w:sz w:val="32"/>
          <w:szCs w:val="32"/>
        </w:rPr>
        <w:t>第十条  教室的设置、采光、照明、课桌椅配置参照《国家学校体育卫生条件试行基本标准》。教室墙壁和顶篷为白色或浅色，窗户应采用无色透明玻璃。教室自然采光不足时应用照明补足，照明应配备40瓦日光灯9盏以上，灯管垂直于黑板。黑板照明设2盏40瓦，</w:t>
      </w:r>
      <w:proofErr w:type="gramStart"/>
      <w:r w:rsidRPr="0018322C">
        <w:rPr>
          <w:rFonts w:ascii="宋体" w:hAnsi="宋体" w:cs="宋体" w:hint="eastAsia"/>
          <w:sz w:val="32"/>
          <w:szCs w:val="32"/>
        </w:rPr>
        <w:t>采用控照式</w:t>
      </w:r>
      <w:proofErr w:type="gramEnd"/>
      <w:r w:rsidRPr="0018322C">
        <w:rPr>
          <w:rFonts w:ascii="宋体" w:hAnsi="宋体" w:cs="宋体" w:hint="eastAsia"/>
          <w:sz w:val="32"/>
          <w:szCs w:val="32"/>
        </w:rPr>
        <w:t>灯具。每生有一套符合国家设计标准的课桌椅，</w:t>
      </w:r>
      <w:proofErr w:type="gramStart"/>
      <w:r w:rsidRPr="0018322C">
        <w:rPr>
          <w:rFonts w:ascii="宋体" w:hAnsi="宋体" w:cs="宋体" w:hint="eastAsia"/>
          <w:sz w:val="32"/>
          <w:szCs w:val="32"/>
        </w:rPr>
        <w:t>灯桌间距</w:t>
      </w:r>
      <w:proofErr w:type="gramEnd"/>
      <w:r w:rsidRPr="0018322C">
        <w:rPr>
          <w:rFonts w:ascii="宋体" w:hAnsi="宋体" w:cs="宋体" w:hint="eastAsia"/>
          <w:sz w:val="32"/>
          <w:szCs w:val="32"/>
        </w:rPr>
        <w:t>1.7－1.9米。</w:t>
      </w:r>
    </w:p>
    <w:p w:rsidR="00A15D1B" w:rsidRPr="0018322C" w:rsidRDefault="0000797C" w:rsidP="00F84B34">
      <w:pPr>
        <w:spacing w:line="586" w:lineRule="exact"/>
        <w:ind w:firstLineChars="200" w:firstLine="640"/>
        <w:rPr>
          <w:rFonts w:ascii="宋体" w:hAnsi="宋体" w:cs="宋体"/>
          <w:sz w:val="32"/>
          <w:szCs w:val="32"/>
        </w:rPr>
      </w:pPr>
      <w:r w:rsidRPr="0018322C">
        <w:rPr>
          <w:rFonts w:ascii="宋体" w:hAnsi="宋体" w:cs="宋体" w:hint="eastAsia"/>
          <w:sz w:val="32"/>
          <w:szCs w:val="32"/>
        </w:rPr>
        <w:t>第十一条  学校应根据课程标准和规模，配备学科专用教学设备、</w:t>
      </w:r>
      <w:proofErr w:type="gramStart"/>
      <w:r w:rsidRPr="0018322C">
        <w:rPr>
          <w:rFonts w:ascii="宋体" w:hAnsi="宋体" w:cs="宋体" w:hint="eastAsia"/>
          <w:sz w:val="32"/>
          <w:szCs w:val="32"/>
        </w:rPr>
        <w:t>体卫艺器材</w:t>
      </w:r>
      <w:proofErr w:type="gramEnd"/>
      <w:r w:rsidRPr="0018322C">
        <w:rPr>
          <w:rFonts w:ascii="宋体" w:hAnsi="宋体" w:cs="宋体" w:hint="eastAsia"/>
          <w:sz w:val="32"/>
          <w:szCs w:val="32"/>
        </w:rPr>
        <w:t>、信息技术教育设备、图书装备、安全设施设备。</w:t>
      </w:r>
    </w:p>
    <w:p w:rsidR="00A15D1B" w:rsidRPr="0018322C" w:rsidRDefault="0000797C">
      <w:pPr>
        <w:spacing w:line="586" w:lineRule="exact"/>
        <w:ind w:firstLineChars="250" w:firstLine="800"/>
        <w:rPr>
          <w:rFonts w:ascii="宋体" w:hAnsi="宋体" w:cs="宋体"/>
          <w:sz w:val="32"/>
          <w:szCs w:val="32"/>
        </w:rPr>
      </w:pPr>
      <w:r w:rsidRPr="0018322C">
        <w:rPr>
          <w:rFonts w:ascii="宋体" w:hAnsi="宋体" w:cs="宋体" w:hint="eastAsia"/>
          <w:sz w:val="32"/>
          <w:szCs w:val="32"/>
        </w:rPr>
        <w:t>一、图书馆和阅览室：适用印刷图书生均不少于30册；报刊种类80种以上。人口少于30万的县（区）或国家重点扶贫开发县举办的职业学校以及体育、艺术、特殊教育等类别中等职业学校报刊种类60种以上；教师阅览（资料）室和学生阅览室的座位应分别按不低于专任教师总数的20%和学生总数的10%设置。</w:t>
      </w:r>
    </w:p>
    <w:p w:rsidR="00A15D1B" w:rsidRPr="0018322C" w:rsidRDefault="0000797C">
      <w:pPr>
        <w:spacing w:line="586" w:lineRule="exact"/>
        <w:ind w:firstLineChars="200" w:firstLine="640"/>
        <w:rPr>
          <w:rFonts w:ascii="宋体" w:hAnsi="宋体" w:cs="宋体"/>
          <w:sz w:val="32"/>
          <w:szCs w:val="32"/>
        </w:rPr>
      </w:pPr>
      <w:r w:rsidRPr="0018322C">
        <w:rPr>
          <w:rFonts w:ascii="宋体" w:hAnsi="宋体" w:cs="宋体" w:hint="eastAsia"/>
          <w:sz w:val="32"/>
          <w:szCs w:val="32"/>
        </w:rPr>
        <w:lastRenderedPageBreak/>
        <w:t>二、仪器设备</w:t>
      </w:r>
      <w:r w:rsidR="00F84B34" w:rsidRPr="0018322C">
        <w:rPr>
          <w:rFonts w:ascii="宋体" w:hAnsi="宋体" w:cs="宋体" w:hint="eastAsia"/>
          <w:sz w:val="32"/>
          <w:szCs w:val="32"/>
        </w:rPr>
        <w:t>：</w:t>
      </w:r>
      <w:r w:rsidRPr="0018322C">
        <w:rPr>
          <w:rFonts w:ascii="宋体" w:hAnsi="宋体" w:cs="宋体" w:hint="eastAsia"/>
          <w:sz w:val="32"/>
          <w:szCs w:val="32"/>
        </w:rPr>
        <w:t>应当具有与专业设置相匹配、满足教学要求的实习、实</w:t>
      </w:r>
      <w:proofErr w:type="gramStart"/>
      <w:r w:rsidRPr="0018322C">
        <w:rPr>
          <w:rFonts w:ascii="宋体" w:hAnsi="宋体" w:cs="宋体" w:hint="eastAsia"/>
          <w:sz w:val="32"/>
          <w:szCs w:val="32"/>
        </w:rPr>
        <w:t>训设施</w:t>
      </w:r>
      <w:proofErr w:type="gramEnd"/>
      <w:r w:rsidRPr="0018322C">
        <w:rPr>
          <w:rFonts w:ascii="宋体" w:hAnsi="宋体" w:cs="宋体" w:hint="eastAsia"/>
          <w:sz w:val="32"/>
          <w:szCs w:val="32"/>
        </w:rPr>
        <w:t>和仪器设备。工科类专业和医药类专业生均仪器设备价值不低于3000元，其他专业生均仪器设备价值不低于2500元。人口少于30万的县（区）或国家重点扶贫开发县举办的职业学校以及体育、艺术、特殊教育等类别中等职业学校工科类专业和医药类专业生均仪器设备价值不低于2250元，其他专业生均仪器设备价值不低于1875元。</w:t>
      </w:r>
    </w:p>
    <w:p w:rsidR="00A15D1B" w:rsidRPr="0018322C" w:rsidRDefault="0000797C">
      <w:pPr>
        <w:spacing w:line="586" w:lineRule="exact"/>
        <w:ind w:firstLineChars="200" w:firstLine="640"/>
        <w:rPr>
          <w:rFonts w:ascii="宋体" w:hAnsi="宋体" w:cs="宋体"/>
          <w:sz w:val="32"/>
          <w:szCs w:val="32"/>
        </w:rPr>
      </w:pPr>
      <w:r w:rsidRPr="0018322C">
        <w:rPr>
          <w:rFonts w:ascii="宋体" w:hAnsi="宋体" w:cs="宋体" w:hint="eastAsia"/>
          <w:sz w:val="32"/>
          <w:szCs w:val="32"/>
        </w:rPr>
        <w:t>三、实习、实训基地</w:t>
      </w:r>
      <w:r w:rsidR="00F84B34" w:rsidRPr="0018322C">
        <w:rPr>
          <w:rFonts w:ascii="宋体" w:hAnsi="宋体" w:cs="宋体" w:hint="eastAsia"/>
          <w:sz w:val="32"/>
          <w:szCs w:val="32"/>
        </w:rPr>
        <w:t>：</w:t>
      </w:r>
      <w:r w:rsidRPr="0018322C">
        <w:rPr>
          <w:rFonts w:ascii="宋体" w:hAnsi="宋体" w:cs="宋体" w:hint="eastAsia"/>
          <w:sz w:val="32"/>
          <w:szCs w:val="32"/>
        </w:rPr>
        <w:t>有与所设专业相适应的校内实训基地和相对稳定的校外实习基地，能够满足学生实习、实训需要。</w:t>
      </w:r>
    </w:p>
    <w:p w:rsidR="00A15D1B" w:rsidRPr="0018322C" w:rsidRDefault="0000797C">
      <w:pPr>
        <w:spacing w:line="586" w:lineRule="exact"/>
        <w:ind w:firstLineChars="200" w:firstLine="640"/>
        <w:rPr>
          <w:rFonts w:ascii="宋体" w:hAnsi="宋体" w:cs="宋体"/>
          <w:sz w:val="32"/>
          <w:szCs w:val="32"/>
        </w:rPr>
      </w:pPr>
      <w:r w:rsidRPr="0018322C">
        <w:rPr>
          <w:rFonts w:ascii="宋体" w:hAnsi="宋体" w:cs="宋体" w:hint="eastAsia"/>
          <w:sz w:val="32"/>
          <w:szCs w:val="32"/>
        </w:rPr>
        <w:t>四、信息技术教育设备</w:t>
      </w:r>
      <w:r w:rsidR="00F84B34" w:rsidRPr="0018322C">
        <w:rPr>
          <w:rFonts w:ascii="宋体" w:hAnsi="宋体" w:cs="宋体" w:hint="eastAsia"/>
          <w:sz w:val="32"/>
          <w:szCs w:val="32"/>
        </w:rPr>
        <w:t>：</w:t>
      </w:r>
      <w:r w:rsidRPr="0018322C">
        <w:rPr>
          <w:rFonts w:ascii="宋体" w:hAnsi="宋体" w:cs="宋体" w:hint="eastAsia"/>
          <w:sz w:val="32"/>
          <w:szCs w:val="32"/>
        </w:rPr>
        <w:t>具备能够应用现代教育技术手段，实施现代远程职业教育及学校管理信息化所需的软、硬件设施、设备。其中，学校计算机拥有数量不少于每百生15台。</w:t>
      </w:r>
    </w:p>
    <w:p w:rsidR="00A15D1B" w:rsidRPr="0018322C" w:rsidRDefault="0000797C">
      <w:pPr>
        <w:spacing w:line="586" w:lineRule="exact"/>
        <w:ind w:firstLineChars="200" w:firstLine="640"/>
        <w:rPr>
          <w:rFonts w:ascii="宋体" w:hAnsi="宋体" w:cs="宋体"/>
          <w:sz w:val="32"/>
          <w:szCs w:val="32"/>
        </w:rPr>
      </w:pPr>
      <w:r w:rsidRPr="0018322C">
        <w:rPr>
          <w:rFonts w:ascii="宋体" w:hAnsi="宋体" w:cs="宋体" w:hint="eastAsia"/>
          <w:sz w:val="32"/>
          <w:szCs w:val="32"/>
        </w:rPr>
        <w:t>五、学校应按照《关于印发&lt;中小学幼儿园安全防范工作规范（试行）&gt;的通知》（公治〔2015〕168号）要求配备安全设施设备。校舍安全出入口的数量和宽度应符合《GB50016-2014 建筑设计防火规范》（2018年版）规定，且不应少于两个。应在出入口、教学用房、食堂、宿舍出入口、主要通道等公共区域、重点部位安装高清摄像头，在门卫值班室安装一键式紧急报警装置，并将出入口视频监控点和门卫值班室一键式紧急报警装置与公安机关联网。</w:t>
      </w:r>
    </w:p>
    <w:p w:rsidR="00A15D1B" w:rsidRPr="0018322C" w:rsidRDefault="0000797C">
      <w:pPr>
        <w:spacing w:line="586" w:lineRule="exact"/>
        <w:jc w:val="center"/>
        <w:rPr>
          <w:rFonts w:ascii="宋体" w:hAnsi="宋体" w:cs="宋体"/>
          <w:sz w:val="32"/>
          <w:szCs w:val="32"/>
        </w:rPr>
      </w:pPr>
      <w:r w:rsidRPr="0018322C">
        <w:rPr>
          <w:rFonts w:ascii="宋体" w:hAnsi="宋体" w:cs="宋体" w:hint="eastAsia"/>
          <w:b/>
          <w:bCs/>
          <w:sz w:val="32"/>
          <w:szCs w:val="32"/>
        </w:rPr>
        <w:t>第四章</w:t>
      </w:r>
      <w:r w:rsidR="009257EE">
        <w:rPr>
          <w:rFonts w:ascii="宋体" w:hAnsi="宋体" w:cs="宋体" w:hint="eastAsia"/>
          <w:b/>
          <w:bCs/>
          <w:sz w:val="32"/>
          <w:szCs w:val="32"/>
        </w:rPr>
        <w:t xml:space="preserve">  </w:t>
      </w:r>
      <w:r w:rsidRPr="0018322C">
        <w:rPr>
          <w:rFonts w:ascii="宋体" w:hAnsi="宋体" w:cs="宋体" w:hint="eastAsia"/>
          <w:b/>
          <w:bCs/>
          <w:sz w:val="32"/>
          <w:szCs w:val="32"/>
        </w:rPr>
        <w:t>教职工配备</w:t>
      </w:r>
    </w:p>
    <w:p w:rsidR="00A15D1B" w:rsidRPr="0018322C" w:rsidRDefault="0000797C">
      <w:pPr>
        <w:spacing w:line="586" w:lineRule="exact"/>
        <w:ind w:firstLineChars="200" w:firstLine="640"/>
        <w:rPr>
          <w:rFonts w:ascii="宋体" w:hAnsi="宋体" w:cs="宋体"/>
          <w:sz w:val="32"/>
          <w:szCs w:val="32"/>
        </w:rPr>
      </w:pPr>
      <w:r w:rsidRPr="0018322C">
        <w:rPr>
          <w:rFonts w:ascii="宋体" w:hAnsi="宋体" w:cs="宋体" w:hint="eastAsia"/>
          <w:sz w:val="32"/>
          <w:szCs w:val="32"/>
        </w:rPr>
        <w:t>第十二条  中等职业学校应当具有与学校办学规模相适应的专任教师队伍，兼职教师比例相当。专任教师一般不少于60</w:t>
      </w:r>
      <w:r w:rsidRPr="0018322C">
        <w:rPr>
          <w:rFonts w:ascii="宋体" w:hAnsi="宋体" w:cs="宋体" w:hint="eastAsia"/>
          <w:sz w:val="32"/>
          <w:szCs w:val="32"/>
        </w:rPr>
        <w:lastRenderedPageBreak/>
        <w:t>人，师生比达到1:20，专任教师学历应达到国家有关规定。专任教师中，具有高级专业技术职务人数不低于20%。专业教师数应不低于本校专任教师数的50%，其中双师</w:t>
      </w:r>
      <w:proofErr w:type="gramStart"/>
      <w:r w:rsidRPr="0018322C">
        <w:rPr>
          <w:rFonts w:ascii="宋体" w:hAnsi="宋体" w:cs="宋体" w:hint="eastAsia"/>
          <w:sz w:val="32"/>
          <w:szCs w:val="32"/>
        </w:rPr>
        <w:t>型教师</w:t>
      </w:r>
      <w:proofErr w:type="gramEnd"/>
      <w:r w:rsidRPr="0018322C">
        <w:rPr>
          <w:rFonts w:ascii="宋体" w:hAnsi="宋体" w:cs="宋体" w:hint="eastAsia"/>
          <w:sz w:val="32"/>
          <w:szCs w:val="32"/>
        </w:rPr>
        <w:t>不低于30%。每个专业至少应配备具有相关专业中级以上专业技术职务的专任教师2人。聘请有实践经验的兼职教师应占本校专任教师总数的20%左右。人口少于30万的县（区）或国家重点扶贫开发县举办的职业学校以及体育、艺术、特殊教育等类别中等职业学校的专任教师一般不少于45人；教职工应当具备良好的职业道德，身体健康，并取得相应的健康合格证。不得聘用有犯罪、吸毒记录和患有传染性疾病、精神障碍等不宜在学校工作的人员，不得聘用公办学校在职在编人员。</w:t>
      </w:r>
    </w:p>
    <w:p w:rsidR="00A15D1B" w:rsidRPr="0018322C" w:rsidRDefault="0000797C">
      <w:pPr>
        <w:spacing w:line="586" w:lineRule="exact"/>
        <w:ind w:firstLineChars="200" w:firstLine="640"/>
        <w:rPr>
          <w:rFonts w:ascii="宋体" w:hAnsi="宋体" w:cs="宋体"/>
          <w:sz w:val="32"/>
          <w:szCs w:val="32"/>
        </w:rPr>
      </w:pPr>
      <w:r w:rsidRPr="0018322C">
        <w:rPr>
          <w:rFonts w:ascii="宋体" w:hAnsi="宋体" w:cs="宋体" w:hint="eastAsia"/>
          <w:sz w:val="32"/>
          <w:szCs w:val="32"/>
        </w:rPr>
        <w:t>第十三条 中等职业学校应当配备有较高思想政治素质和较强管理能力、熟悉职业教育发展规律的学校领导。校长要符合国家规定的任职条件，一般应具有三年以上教育教学工作的经历，校长及副校长一般应具有本科以上学历和中级以上专业技术职务，其他校领导一般应具有本科以上学历和中级以上专业技术职务。</w:t>
      </w:r>
    </w:p>
    <w:p w:rsidR="00A15D1B" w:rsidRPr="0018322C" w:rsidRDefault="0000797C">
      <w:pPr>
        <w:spacing w:line="586" w:lineRule="exact"/>
        <w:ind w:firstLineChars="200" w:firstLine="640"/>
        <w:rPr>
          <w:rFonts w:ascii="宋体" w:hAnsi="宋体" w:cs="宋体"/>
          <w:sz w:val="32"/>
          <w:szCs w:val="32"/>
        </w:rPr>
      </w:pPr>
      <w:r w:rsidRPr="0018322C">
        <w:rPr>
          <w:rFonts w:ascii="宋体" w:hAnsi="宋体" w:cs="宋体" w:hint="eastAsia"/>
          <w:sz w:val="32"/>
          <w:szCs w:val="32"/>
        </w:rPr>
        <w:t>第十四条  根据办学规模配备相应数量的专职教育教学管理人员。专职教育教学管理人员应具备相应教师资格，具备大专以上文化程度及中级以上职称，有从事3年以上教育教学工作经历，有一定的教育教学经验和管理能力。</w:t>
      </w:r>
    </w:p>
    <w:p w:rsidR="00A15D1B" w:rsidRPr="0018322C" w:rsidRDefault="0000797C">
      <w:pPr>
        <w:spacing w:line="586" w:lineRule="exact"/>
        <w:ind w:firstLineChars="200" w:firstLine="640"/>
        <w:rPr>
          <w:rFonts w:ascii="宋体" w:hAnsi="宋体" w:cs="宋体"/>
          <w:sz w:val="32"/>
          <w:szCs w:val="32"/>
        </w:rPr>
      </w:pPr>
      <w:r w:rsidRPr="0018322C">
        <w:rPr>
          <w:rFonts w:ascii="宋体" w:hAnsi="宋体" w:cs="宋体" w:hint="eastAsia"/>
          <w:sz w:val="32"/>
          <w:szCs w:val="32"/>
        </w:rPr>
        <w:t>第十五条   专任教师队伍年龄、性别、学科、专业技术职务等结构合理，配足配齐各学科专任教师。教师应具备相应教师</w:t>
      </w:r>
      <w:r w:rsidRPr="0018322C">
        <w:rPr>
          <w:rFonts w:ascii="宋体" w:hAnsi="宋体" w:cs="宋体" w:hint="eastAsia"/>
          <w:sz w:val="32"/>
          <w:szCs w:val="32"/>
        </w:rPr>
        <w:lastRenderedPageBreak/>
        <w:t xml:space="preserve">资格。 </w:t>
      </w:r>
    </w:p>
    <w:p w:rsidR="00A15D1B" w:rsidRPr="0018322C" w:rsidRDefault="0000797C">
      <w:pPr>
        <w:spacing w:line="586" w:lineRule="exact"/>
        <w:ind w:firstLineChars="200" w:firstLine="640"/>
        <w:rPr>
          <w:rFonts w:ascii="宋体" w:hAnsi="宋体" w:cs="宋体"/>
          <w:sz w:val="32"/>
          <w:szCs w:val="32"/>
        </w:rPr>
      </w:pPr>
      <w:r w:rsidRPr="0018322C">
        <w:rPr>
          <w:rFonts w:ascii="宋体" w:hAnsi="宋体" w:cs="宋体" w:hint="eastAsia"/>
          <w:sz w:val="32"/>
          <w:szCs w:val="32"/>
        </w:rPr>
        <w:t>第十六条   根据国家、自治区相关标准，结合实际，配备实验教师、校医等教辅人员，生活管理人员、炊事人员、安全协管员等工勤人员，财务、炊事、安保人员应当符合相关岗位资质。</w:t>
      </w:r>
    </w:p>
    <w:p w:rsidR="00A15D1B" w:rsidRPr="0018322C" w:rsidRDefault="0000797C">
      <w:pPr>
        <w:spacing w:line="586" w:lineRule="exact"/>
        <w:ind w:firstLineChars="200" w:firstLine="643"/>
        <w:jc w:val="center"/>
        <w:rPr>
          <w:rFonts w:ascii="宋体" w:hAnsi="宋体" w:cs="宋体"/>
          <w:sz w:val="32"/>
          <w:szCs w:val="32"/>
        </w:rPr>
      </w:pPr>
      <w:r w:rsidRPr="0018322C">
        <w:rPr>
          <w:rFonts w:ascii="宋体" w:hAnsi="宋体" w:cs="宋体" w:hint="eastAsia"/>
          <w:b/>
          <w:bCs/>
          <w:sz w:val="32"/>
          <w:szCs w:val="32"/>
        </w:rPr>
        <w:t>第五章</w:t>
      </w:r>
      <w:r w:rsidR="009257EE">
        <w:rPr>
          <w:rFonts w:ascii="宋体" w:hAnsi="宋体" w:cs="宋体" w:hint="eastAsia"/>
          <w:b/>
          <w:bCs/>
          <w:sz w:val="32"/>
          <w:szCs w:val="32"/>
        </w:rPr>
        <w:t xml:space="preserve">  </w:t>
      </w:r>
      <w:r w:rsidRPr="0018322C">
        <w:rPr>
          <w:rFonts w:ascii="宋体" w:hAnsi="宋体" w:cs="宋体" w:hint="eastAsia"/>
          <w:b/>
          <w:bCs/>
          <w:sz w:val="32"/>
          <w:szCs w:val="32"/>
        </w:rPr>
        <w:t>学校管理</w:t>
      </w:r>
    </w:p>
    <w:p w:rsidR="00A15D1B" w:rsidRPr="0018322C" w:rsidRDefault="0000797C">
      <w:pPr>
        <w:spacing w:line="586" w:lineRule="exact"/>
        <w:ind w:firstLineChars="200" w:firstLine="640"/>
        <w:rPr>
          <w:rFonts w:ascii="宋体" w:hAnsi="宋体" w:cs="宋体"/>
          <w:sz w:val="32"/>
          <w:szCs w:val="32"/>
        </w:rPr>
      </w:pPr>
      <w:r w:rsidRPr="0018322C">
        <w:rPr>
          <w:rFonts w:ascii="宋体" w:hAnsi="宋体" w:cs="宋体" w:hint="eastAsia"/>
          <w:sz w:val="32"/>
          <w:szCs w:val="32"/>
        </w:rPr>
        <w:t>第十七条　学校具备法人条件，取得法人资格，依法承担民事责任。</w:t>
      </w:r>
    </w:p>
    <w:p w:rsidR="00A15D1B" w:rsidRPr="0018322C" w:rsidRDefault="0000797C">
      <w:pPr>
        <w:spacing w:line="586" w:lineRule="exact"/>
        <w:ind w:firstLineChars="200" w:firstLine="640"/>
        <w:rPr>
          <w:rFonts w:ascii="宋体" w:hAnsi="宋体" w:cs="宋体"/>
          <w:sz w:val="32"/>
          <w:szCs w:val="32"/>
        </w:rPr>
      </w:pPr>
      <w:r w:rsidRPr="0018322C">
        <w:rPr>
          <w:rFonts w:ascii="宋体" w:hAnsi="宋体" w:cs="宋体" w:hint="eastAsia"/>
          <w:sz w:val="32"/>
          <w:szCs w:val="32"/>
        </w:rPr>
        <w:t>第十八条　学校坚持以习近平新时代中国特色社会主义思想为指导，依法治校，以人为本，根据国家有关教育法律法规办学，有明确的办学宗旨和章程。全面贯彻国家教育方针，</w:t>
      </w:r>
      <w:proofErr w:type="gramStart"/>
      <w:r w:rsidRPr="0018322C">
        <w:rPr>
          <w:rFonts w:ascii="宋体" w:hAnsi="宋体" w:cs="宋体" w:hint="eastAsia"/>
          <w:sz w:val="32"/>
          <w:szCs w:val="32"/>
        </w:rPr>
        <w:t>践行</w:t>
      </w:r>
      <w:proofErr w:type="gramEnd"/>
      <w:r w:rsidRPr="0018322C">
        <w:rPr>
          <w:rFonts w:ascii="宋体" w:hAnsi="宋体" w:cs="宋体" w:hint="eastAsia"/>
          <w:sz w:val="32"/>
          <w:szCs w:val="32"/>
        </w:rPr>
        <w:t>社会主义核心价值观，加强师德师风建设，提高教育质量，维护学生和教职工的合法权益。</w:t>
      </w:r>
    </w:p>
    <w:p w:rsidR="00A15D1B" w:rsidRPr="0018322C" w:rsidRDefault="0000797C">
      <w:pPr>
        <w:spacing w:line="586" w:lineRule="exact"/>
        <w:ind w:firstLineChars="200" w:firstLine="640"/>
        <w:rPr>
          <w:rFonts w:ascii="宋体" w:hAnsi="宋体" w:cs="宋体"/>
          <w:sz w:val="32"/>
          <w:szCs w:val="32"/>
        </w:rPr>
      </w:pPr>
      <w:r w:rsidRPr="0018322C">
        <w:rPr>
          <w:rFonts w:ascii="宋体" w:hAnsi="宋体" w:cs="宋体" w:hint="eastAsia"/>
          <w:sz w:val="32"/>
          <w:szCs w:val="32"/>
        </w:rPr>
        <w:t>第十九条  学校应当加强党组织建设，党的建设要同步谋划、党的组织要同步设置、党的工作要同步开展，充分发挥党组织政治核心作用、战斗堡垒作用。学校应当为工会,共青团等其他组织开展工作创造有利条件,发挥其在学校工作中的作用。</w:t>
      </w:r>
    </w:p>
    <w:p w:rsidR="00A15D1B" w:rsidRPr="0018322C" w:rsidRDefault="0000797C">
      <w:pPr>
        <w:spacing w:line="586" w:lineRule="exact"/>
        <w:ind w:firstLineChars="200" w:firstLine="640"/>
        <w:rPr>
          <w:rFonts w:ascii="宋体" w:hAnsi="宋体" w:cs="宋体"/>
          <w:sz w:val="32"/>
          <w:szCs w:val="32"/>
        </w:rPr>
      </w:pPr>
      <w:r w:rsidRPr="0018322C">
        <w:rPr>
          <w:rFonts w:ascii="宋体" w:hAnsi="宋体" w:cs="宋体" w:hint="eastAsia"/>
          <w:sz w:val="32"/>
          <w:szCs w:val="32"/>
        </w:rPr>
        <w:t>第二十条　学校实行校长负责制，校长负责学校全面工作，中等职业机构职能和人员职责由学校规定。学校机构设置合理，至少应设立教务、政教（学生）、总务（后勤）、招生就业等部门。专职教学管理人员应具有本科以上文化程度及中级以上职称，有从事3年以上教育教学工作经历，有一定的教育教学经验和管理能力。</w:t>
      </w:r>
    </w:p>
    <w:p w:rsidR="00A15D1B" w:rsidRPr="0018322C" w:rsidRDefault="0000797C">
      <w:pPr>
        <w:spacing w:line="586" w:lineRule="exact"/>
        <w:ind w:firstLineChars="200" w:firstLine="640"/>
        <w:rPr>
          <w:rFonts w:ascii="宋体" w:hAnsi="宋体" w:cs="宋体"/>
          <w:sz w:val="32"/>
          <w:szCs w:val="32"/>
        </w:rPr>
      </w:pPr>
      <w:r w:rsidRPr="0018322C">
        <w:rPr>
          <w:rFonts w:ascii="宋体" w:hAnsi="宋体" w:cs="宋体" w:hint="eastAsia"/>
          <w:sz w:val="32"/>
          <w:szCs w:val="32"/>
        </w:rPr>
        <w:t>第二十一条  规范学校办学行为。学校要按照国家和地方有</w:t>
      </w:r>
      <w:r w:rsidRPr="0018322C">
        <w:rPr>
          <w:rFonts w:ascii="宋体" w:hAnsi="宋体" w:cs="宋体" w:hint="eastAsia"/>
          <w:sz w:val="32"/>
          <w:szCs w:val="32"/>
        </w:rPr>
        <w:lastRenderedPageBreak/>
        <w:t>关规定做好宣传、招生工作，招生简章和广告须报审批机关备案。</w:t>
      </w:r>
    </w:p>
    <w:p w:rsidR="00A15D1B" w:rsidRPr="0018322C" w:rsidRDefault="0000797C">
      <w:pPr>
        <w:spacing w:line="586" w:lineRule="exact"/>
        <w:ind w:firstLineChars="200" w:firstLine="640"/>
        <w:rPr>
          <w:rFonts w:ascii="宋体" w:hAnsi="宋体" w:cs="宋体"/>
          <w:sz w:val="32"/>
          <w:szCs w:val="32"/>
        </w:rPr>
      </w:pPr>
      <w:r w:rsidRPr="0018322C">
        <w:rPr>
          <w:rFonts w:ascii="宋体" w:hAnsi="宋体" w:cs="宋体" w:hint="eastAsia"/>
          <w:sz w:val="32"/>
          <w:szCs w:val="32"/>
        </w:rPr>
        <w:t>第二十二条  建立健全安全管理制度和应急机制，制定和完善突发事件应急预案。学校食品和饮用水安全、传染病防控、设施、消防、用电等安全管理制度健全。建立安全工作组织机构，配备学校内部安全保卫人员，明确安全工作职责，开展教职工安全卫生岗前培训。定期进行安全检查、巡查，及时发现和消除安全隐患。</w:t>
      </w:r>
    </w:p>
    <w:p w:rsidR="00A15D1B" w:rsidRPr="0018322C" w:rsidRDefault="0000797C">
      <w:pPr>
        <w:spacing w:line="586" w:lineRule="exact"/>
        <w:ind w:firstLineChars="200" w:firstLine="640"/>
        <w:rPr>
          <w:rFonts w:ascii="宋体" w:hAnsi="宋体" w:cs="宋体"/>
          <w:sz w:val="32"/>
          <w:szCs w:val="32"/>
        </w:rPr>
      </w:pPr>
      <w:r w:rsidRPr="0018322C">
        <w:rPr>
          <w:rFonts w:ascii="宋体" w:hAnsi="宋体" w:cs="宋体" w:hint="eastAsia"/>
          <w:sz w:val="32"/>
          <w:szCs w:val="32"/>
        </w:rPr>
        <w:t>第二十三条  健全资产管理和财务会计制度。应当明确产权关系，建立健全资产管理制度。规范学校会计核算，建立</w:t>
      </w:r>
      <w:proofErr w:type="gramStart"/>
      <w:r w:rsidRPr="0018322C">
        <w:rPr>
          <w:rFonts w:ascii="宋体" w:hAnsi="宋体" w:cs="宋体" w:hint="eastAsia"/>
          <w:sz w:val="32"/>
          <w:szCs w:val="32"/>
        </w:rPr>
        <w:t>健全第三</w:t>
      </w:r>
      <w:proofErr w:type="gramEnd"/>
      <w:r w:rsidRPr="0018322C">
        <w:rPr>
          <w:rFonts w:ascii="宋体" w:hAnsi="宋体" w:cs="宋体" w:hint="eastAsia"/>
          <w:sz w:val="32"/>
          <w:szCs w:val="32"/>
        </w:rPr>
        <w:t>方审计制度。明晰财务管理，依法设置会计账簿。严格执行国家和自治区相关收费政策和家庭经济困难学生资助政策。</w:t>
      </w:r>
    </w:p>
    <w:p w:rsidR="00A15D1B" w:rsidRPr="0018322C" w:rsidRDefault="0000797C">
      <w:pPr>
        <w:spacing w:line="586" w:lineRule="exact"/>
        <w:ind w:firstLineChars="200" w:firstLine="640"/>
        <w:rPr>
          <w:rFonts w:ascii="宋体" w:hAnsi="宋体" w:cs="宋体"/>
          <w:sz w:val="32"/>
          <w:szCs w:val="32"/>
        </w:rPr>
      </w:pPr>
      <w:r w:rsidRPr="0018322C">
        <w:rPr>
          <w:rFonts w:ascii="宋体" w:hAnsi="宋体" w:cs="宋体" w:hint="eastAsia"/>
          <w:sz w:val="32"/>
          <w:szCs w:val="32"/>
        </w:rPr>
        <w:t>第二十四条  建立其它各项管理制度，包括行政管理、教职工管理、学生管理、教育教学管理、校园管理等各项制度。</w:t>
      </w:r>
    </w:p>
    <w:p w:rsidR="00A15D1B" w:rsidRPr="0018322C" w:rsidRDefault="0000797C">
      <w:pPr>
        <w:spacing w:line="586" w:lineRule="exact"/>
        <w:jc w:val="center"/>
        <w:rPr>
          <w:rFonts w:ascii="宋体" w:hAnsi="宋体" w:cs="宋体"/>
          <w:b/>
          <w:bCs/>
          <w:sz w:val="32"/>
          <w:szCs w:val="32"/>
        </w:rPr>
      </w:pPr>
      <w:r w:rsidRPr="0018322C">
        <w:rPr>
          <w:rFonts w:ascii="宋体" w:hAnsi="宋体" w:cs="宋体" w:hint="eastAsia"/>
          <w:b/>
          <w:bCs/>
          <w:sz w:val="32"/>
          <w:szCs w:val="32"/>
        </w:rPr>
        <w:t>第六章  教育教学</w:t>
      </w:r>
    </w:p>
    <w:p w:rsidR="00A15D1B" w:rsidRPr="0018322C" w:rsidRDefault="0000797C">
      <w:pPr>
        <w:spacing w:line="586" w:lineRule="exact"/>
        <w:ind w:firstLineChars="200" w:firstLine="640"/>
        <w:rPr>
          <w:rFonts w:ascii="宋体" w:hAnsi="宋体" w:cs="宋体"/>
          <w:sz w:val="32"/>
          <w:szCs w:val="32"/>
        </w:rPr>
      </w:pPr>
      <w:r w:rsidRPr="0018322C">
        <w:rPr>
          <w:rFonts w:ascii="宋体" w:hAnsi="宋体" w:cs="宋体" w:hint="eastAsia"/>
          <w:sz w:val="32"/>
          <w:szCs w:val="32"/>
        </w:rPr>
        <w:t>第二十五条  学校应具有与所开专业相对应的教学计划、大纲和教材。教学计划、大纲和教材应符合国家规定，并报审批机关备案后组织实施。</w:t>
      </w:r>
    </w:p>
    <w:p w:rsidR="00A15D1B" w:rsidRPr="0018322C" w:rsidRDefault="0000797C">
      <w:pPr>
        <w:spacing w:line="586" w:lineRule="exact"/>
        <w:rPr>
          <w:rFonts w:ascii="宋体" w:hAnsi="宋体" w:cs="宋体"/>
          <w:sz w:val="32"/>
          <w:szCs w:val="32"/>
        </w:rPr>
      </w:pPr>
      <w:r w:rsidRPr="0018322C">
        <w:rPr>
          <w:rFonts w:ascii="宋体" w:hAnsi="宋体" w:cs="宋体" w:hint="eastAsia"/>
          <w:sz w:val="32"/>
          <w:szCs w:val="32"/>
        </w:rPr>
        <w:t xml:space="preserve">　　第二十六条　学校应严格按照教育部、自治区教育厅颁布的课程计划、课程标准，开全课程、开足课时。制定并严格执行规范的学生作息制度，保证学生每天有1小时以上的体育活动时间。</w:t>
      </w:r>
    </w:p>
    <w:p w:rsidR="00A15D1B" w:rsidRPr="0018322C" w:rsidRDefault="0000797C">
      <w:pPr>
        <w:spacing w:after="240" w:line="586" w:lineRule="exact"/>
        <w:ind w:firstLineChars="200" w:firstLine="640"/>
        <w:rPr>
          <w:rFonts w:ascii="宋体" w:hAnsi="宋体" w:cs="宋体"/>
          <w:sz w:val="32"/>
          <w:szCs w:val="32"/>
        </w:rPr>
      </w:pPr>
      <w:r w:rsidRPr="0018322C">
        <w:rPr>
          <w:rFonts w:ascii="宋体" w:hAnsi="宋体" w:cs="宋体" w:hint="eastAsia"/>
          <w:sz w:val="32"/>
          <w:szCs w:val="32"/>
        </w:rPr>
        <w:t>第二十七条  中等职业学校公共基础必修课程教材须在国务院教育行政部门发布的国家规划教材目录中选用。职业院校专业核心课程和高等职业学校公共基础课程教材原则上从国家和</w:t>
      </w:r>
      <w:r w:rsidRPr="0018322C">
        <w:rPr>
          <w:rFonts w:ascii="宋体" w:hAnsi="宋体" w:cs="宋体" w:hint="eastAsia"/>
          <w:sz w:val="32"/>
          <w:szCs w:val="32"/>
        </w:rPr>
        <w:lastRenderedPageBreak/>
        <w:t>省级教育行政部门发布的规划教材目录中选用。不在国家和省级规划目录中的教材，可在职业院校教材信息库选用。不得以岗位培训教材取代专业课程教材。学校选用的教材必须是通过审核的版本，擅自更改内容的教材不得选用，未按照规定程序取得审核认定意见的教材不得选用。不得选用盗版、盗印教材。教材选用单位在确定教材选用结果后，应报主管教育行政部门备案。</w:t>
      </w:r>
    </w:p>
    <w:p w:rsidR="00A15D1B" w:rsidRPr="0018322C" w:rsidRDefault="0000797C">
      <w:pPr>
        <w:spacing w:line="586" w:lineRule="exact"/>
        <w:jc w:val="center"/>
        <w:rPr>
          <w:rFonts w:ascii="宋体" w:hAnsi="宋体" w:cs="宋体"/>
          <w:sz w:val="32"/>
          <w:szCs w:val="32"/>
        </w:rPr>
      </w:pPr>
      <w:r w:rsidRPr="0018322C">
        <w:rPr>
          <w:rFonts w:ascii="宋体" w:hAnsi="宋体" w:cs="宋体" w:hint="eastAsia"/>
          <w:b/>
          <w:bCs/>
          <w:sz w:val="32"/>
          <w:szCs w:val="32"/>
        </w:rPr>
        <w:t>第七章</w:t>
      </w:r>
      <w:r w:rsidR="009257EE">
        <w:rPr>
          <w:rFonts w:ascii="宋体" w:hAnsi="宋体" w:cs="宋体" w:hint="eastAsia"/>
          <w:b/>
          <w:bCs/>
          <w:sz w:val="32"/>
          <w:szCs w:val="32"/>
        </w:rPr>
        <w:t xml:space="preserve">  </w:t>
      </w:r>
      <w:bookmarkStart w:id="0" w:name="_GoBack"/>
      <w:bookmarkEnd w:id="0"/>
      <w:r w:rsidRPr="0018322C">
        <w:rPr>
          <w:rFonts w:ascii="宋体" w:hAnsi="宋体" w:cs="宋体" w:hint="eastAsia"/>
          <w:b/>
          <w:bCs/>
          <w:sz w:val="32"/>
          <w:szCs w:val="32"/>
        </w:rPr>
        <w:t>教育经费</w:t>
      </w:r>
    </w:p>
    <w:p w:rsidR="00A15D1B" w:rsidRPr="0018322C" w:rsidRDefault="0000797C">
      <w:pPr>
        <w:spacing w:line="586" w:lineRule="exact"/>
        <w:ind w:firstLineChars="200" w:firstLine="640"/>
        <w:rPr>
          <w:rFonts w:ascii="宋体" w:hAnsi="宋体" w:cs="宋体"/>
          <w:sz w:val="32"/>
          <w:szCs w:val="32"/>
        </w:rPr>
      </w:pPr>
      <w:r w:rsidRPr="0018322C">
        <w:rPr>
          <w:rFonts w:ascii="宋体" w:hAnsi="宋体" w:cs="宋体" w:hint="eastAsia"/>
          <w:sz w:val="32"/>
          <w:szCs w:val="32"/>
        </w:rPr>
        <w:t>第二十八条  学校办学经费由举办者负责筹措。注册资金不少于50万元人民币。举办者必须具有合法、稳定的经费来源，主要用于教育教学活动、改善办学条件和保障教职工待遇。</w:t>
      </w:r>
    </w:p>
    <w:p w:rsidR="00A15D1B" w:rsidRPr="0018322C" w:rsidRDefault="0000797C">
      <w:pPr>
        <w:spacing w:line="586" w:lineRule="exact"/>
        <w:ind w:firstLineChars="200" w:firstLine="640"/>
        <w:rPr>
          <w:rFonts w:ascii="宋体" w:hAnsi="宋体" w:cs="宋体"/>
          <w:sz w:val="32"/>
          <w:szCs w:val="32"/>
        </w:rPr>
      </w:pPr>
      <w:r w:rsidRPr="0018322C">
        <w:rPr>
          <w:rFonts w:ascii="宋体" w:hAnsi="宋体" w:cs="宋体" w:hint="eastAsia"/>
          <w:sz w:val="32"/>
          <w:szCs w:val="32"/>
        </w:rPr>
        <w:t>第二十九条  学校收费实行政府指导价，严格按照价格主管部门核定的收费项目和标准收费。严格执行收费公示制度。</w:t>
      </w:r>
    </w:p>
    <w:p w:rsidR="00A15D1B" w:rsidRPr="0018322C" w:rsidRDefault="0000797C">
      <w:pPr>
        <w:spacing w:line="586" w:lineRule="exact"/>
        <w:jc w:val="center"/>
        <w:rPr>
          <w:rFonts w:ascii="宋体" w:hAnsi="宋体" w:cs="宋体"/>
          <w:b/>
          <w:bCs/>
          <w:sz w:val="32"/>
          <w:szCs w:val="32"/>
        </w:rPr>
      </w:pPr>
      <w:r w:rsidRPr="0018322C">
        <w:rPr>
          <w:rFonts w:ascii="宋体" w:hAnsi="宋体" w:cs="宋体" w:hint="eastAsia"/>
          <w:b/>
          <w:bCs/>
          <w:sz w:val="32"/>
          <w:szCs w:val="32"/>
        </w:rPr>
        <w:t xml:space="preserve">第八章 </w:t>
      </w:r>
      <w:r w:rsidR="009257EE">
        <w:rPr>
          <w:rFonts w:ascii="宋体" w:hAnsi="宋体" w:cs="宋体"/>
          <w:b/>
          <w:bCs/>
          <w:sz w:val="32"/>
          <w:szCs w:val="32"/>
        </w:rPr>
        <w:t xml:space="preserve"> </w:t>
      </w:r>
      <w:r w:rsidRPr="0018322C">
        <w:rPr>
          <w:rFonts w:ascii="宋体" w:hAnsi="宋体" w:cs="宋体" w:hint="eastAsia"/>
          <w:b/>
          <w:bCs/>
          <w:sz w:val="32"/>
          <w:szCs w:val="32"/>
        </w:rPr>
        <w:t>附则</w:t>
      </w:r>
    </w:p>
    <w:p w:rsidR="0018322C" w:rsidRDefault="0000797C">
      <w:pPr>
        <w:spacing w:line="586" w:lineRule="exact"/>
        <w:ind w:firstLineChars="200" w:firstLine="640"/>
        <w:rPr>
          <w:rFonts w:ascii="宋体" w:hAnsi="宋体" w:cs="宋体"/>
          <w:sz w:val="32"/>
          <w:szCs w:val="32"/>
        </w:rPr>
      </w:pPr>
      <w:r w:rsidRPr="0018322C">
        <w:rPr>
          <w:rFonts w:ascii="宋体" w:hAnsi="宋体" w:cs="宋体" w:hint="eastAsia"/>
          <w:sz w:val="32"/>
          <w:szCs w:val="32"/>
        </w:rPr>
        <w:t>第三十条  本标准适用于我市民办中等职业学校,是各县（市、区）教育行政部门检查、评估、督导中等职业学校的依据。如今后国家、自治区有关部门对中等职业学校生均用地面积和生均校舍建筑面积有新规定，以新规定为准。</w:t>
      </w:r>
    </w:p>
    <w:p w:rsidR="00A15D1B" w:rsidRPr="0018322C" w:rsidRDefault="0018322C" w:rsidP="0018322C">
      <w:pPr>
        <w:spacing w:line="586" w:lineRule="exact"/>
        <w:ind w:firstLineChars="200" w:firstLine="640"/>
        <w:rPr>
          <w:rFonts w:ascii="宋体" w:hAnsi="宋体" w:cs="宋体"/>
          <w:sz w:val="32"/>
          <w:szCs w:val="32"/>
          <w:lang w:val="zh-CN"/>
        </w:rPr>
      </w:pPr>
      <w:r w:rsidRPr="0018322C">
        <w:rPr>
          <w:rFonts w:ascii="宋体" w:hAnsi="宋体" w:cs="宋体" w:hint="eastAsia"/>
          <w:sz w:val="32"/>
          <w:szCs w:val="32"/>
        </w:rPr>
        <w:t>第三十</w:t>
      </w:r>
      <w:r>
        <w:rPr>
          <w:rFonts w:ascii="宋体" w:hAnsi="宋体" w:cs="宋体" w:hint="eastAsia"/>
          <w:sz w:val="32"/>
          <w:szCs w:val="32"/>
        </w:rPr>
        <w:t>一</w:t>
      </w:r>
      <w:r w:rsidRPr="0018322C">
        <w:rPr>
          <w:rFonts w:ascii="宋体" w:hAnsi="宋体" w:cs="宋体" w:hint="eastAsia"/>
          <w:sz w:val="32"/>
          <w:szCs w:val="32"/>
        </w:rPr>
        <w:t>条</w:t>
      </w:r>
      <w:r>
        <w:rPr>
          <w:rFonts w:ascii="宋体" w:hAnsi="宋体" w:cs="宋体" w:hint="eastAsia"/>
          <w:sz w:val="32"/>
          <w:szCs w:val="32"/>
        </w:rPr>
        <w:t xml:space="preserve">  </w:t>
      </w:r>
      <w:r w:rsidR="0000797C" w:rsidRPr="0018322C">
        <w:rPr>
          <w:rFonts w:ascii="宋体" w:hAnsi="宋体" w:cs="宋体" w:hint="eastAsia"/>
          <w:sz w:val="32"/>
          <w:szCs w:val="32"/>
        </w:rPr>
        <w:t>本设置标准由市教育局负责解释。</w:t>
      </w:r>
    </w:p>
    <w:sectPr w:rsidR="00A15D1B" w:rsidRPr="0018322C">
      <w:pgSz w:w="11906" w:h="16838"/>
      <w:pgMar w:top="1440" w:right="1474" w:bottom="1440" w:left="147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0504E"/>
    <w:rsid w:val="0000797C"/>
    <w:rsid w:val="00123202"/>
    <w:rsid w:val="0018322C"/>
    <w:rsid w:val="00347958"/>
    <w:rsid w:val="0041739C"/>
    <w:rsid w:val="005247B2"/>
    <w:rsid w:val="007B6A24"/>
    <w:rsid w:val="009257EE"/>
    <w:rsid w:val="00A15D1B"/>
    <w:rsid w:val="00B0504E"/>
    <w:rsid w:val="00BA794A"/>
    <w:rsid w:val="00C0205E"/>
    <w:rsid w:val="00CD37CD"/>
    <w:rsid w:val="00DC2458"/>
    <w:rsid w:val="00EA4C2A"/>
    <w:rsid w:val="00EE7BB8"/>
    <w:rsid w:val="00F51DB9"/>
    <w:rsid w:val="00F8328A"/>
    <w:rsid w:val="00F84B34"/>
    <w:rsid w:val="00FE3953"/>
    <w:rsid w:val="068B5A8C"/>
    <w:rsid w:val="08D11272"/>
    <w:rsid w:val="0C062F94"/>
    <w:rsid w:val="0D406C49"/>
    <w:rsid w:val="14717C1E"/>
    <w:rsid w:val="155C3F03"/>
    <w:rsid w:val="1F626FDD"/>
    <w:rsid w:val="201B449A"/>
    <w:rsid w:val="236953B7"/>
    <w:rsid w:val="28CD444B"/>
    <w:rsid w:val="399A468F"/>
    <w:rsid w:val="3A6B04BD"/>
    <w:rsid w:val="415E6E54"/>
    <w:rsid w:val="43B7730D"/>
    <w:rsid w:val="459952B5"/>
    <w:rsid w:val="47276217"/>
    <w:rsid w:val="49AB1DA1"/>
    <w:rsid w:val="4AFB4617"/>
    <w:rsid w:val="4CB248D0"/>
    <w:rsid w:val="4CBB7468"/>
    <w:rsid w:val="5307260B"/>
    <w:rsid w:val="55DF3A5D"/>
    <w:rsid w:val="579358FE"/>
    <w:rsid w:val="657F13E9"/>
    <w:rsid w:val="6C285243"/>
    <w:rsid w:val="6FD4649A"/>
    <w:rsid w:val="7021037A"/>
    <w:rsid w:val="7192103D"/>
    <w:rsid w:val="736776DA"/>
    <w:rsid w:val="76BF323C"/>
    <w:rsid w:val="79495DB6"/>
    <w:rsid w:val="794A6113"/>
    <w:rsid w:val="7A781024"/>
    <w:rsid w:val="7CBD13F2"/>
    <w:rsid w:val="7D5A5AF6"/>
    <w:rsid w:val="7E6602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lsdException w:name="footer" w:semiHidden="0"/>
    <w:lsdException w:name="caption" w:uiPriority="35" w:qFormat="1"/>
    <w:lsdException w:name="annotation reference"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rPr>
      <w:rFonts w:ascii="微软雅黑" w:hAnsi="微软雅黑" w:cs="仿宋_GB2312"/>
    </w:rPr>
  </w:style>
  <w:style w:type="paragraph" w:styleId="a4">
    <w:name w:val="Balloon Text"/>
    <w:basedOn w:val="a"/>
    <w:link w:val="Char"/>
    <w:uiPriority w:val="99"/>
    <w:unhideWhenUsed/>
    <w:rPr>
      <w:sz w:val="18"/>
      <w:szCs w:val="18"/>
    </w:rPr>
  </w:style>
  <w:style w:type="paragraph" w:styleId="a5">
    <w:name w:val="footer"/>
    <w:basedOn w:val="a"/>
    <w:link w:val="Char0"/>
    <w:uiPriority w:val="99"/>
    <w:unhideWhenUsed/>
    <w:pPr>
      <w:tabs>
        <w:tab w:val="center" w:pos="4153"/>
        <w:tab w:val="right" w:pos="8306"/>
      </w:tabs>
      <w:snapToGrid w:val="0"/>
      <w:jc w:val="left"/>
    </w:pPr>
    <w:rPr>
      <w:sz w:val="18"/>
      <w:szCs w:val="18"/>
    </w:rPr>
  </w:style>
  <w:style w:type="paragraph" w:styleId="a6">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Pr>
      <w:sz w:val="24"/>
      <w:szCs w:val="24"/>
    </w:rPr>
  </w:style>
  <w:style w:type="character" w:styleId="a8">
    <w:name w:val="annotation reference"/>
    <w:uiPriority w:val="99"/>
    <w:unhideWhenUsed/>
    <w:qFormat/>
    <w:rPr>
      <w:sz w:val="21"/>
      <w:szCs w:val="21"/>
    </w:rPr>
  </w:style>
  <w:style w:type="character" w:customStyle="1" w:styleId="Char1">
    <w:name w:val="页眉 Char"/>
    <w:basedOn w:val="a0"/>
    <w:link w:val="a6"/>
    <w:uiPriority w:val="99"/>
    <w:semiHidden/>
    <w:rPr>
      <w:kern w:val="2"/>
      <w:sz w:val="18"/>
      <w:szCs w:val="18"/>
    </w:rPr>
  </w:style>
  <w:style w:type="character" w:customStyle="1" w:styleId="Char0">
    <w:name w:val="页脚 Char"/>
    <w:basedOn w:val="a0"/>
    <w:link w:val="a5"/>
    <w:uiPriority w:val="99"/>
    <w:semiHidden/>
    <w:qFormat/>
    <w:rPr>
      <w:kern w:val="2"/>
      <w:sz w:val="18"/>
      <w:szCs w:val="18"/>
    </w:rPr>
  </w:style>
  <w:style w:type="character" w:customStyle="1" w:styleId="Char">
    <w:name w:val="批注框文本 Char"/>
    <w:basedOn w:val="a0"/>
    <w:link w:val="a4"/>
    <w:uiPriority w:val="99"/>
    <w:semiHidden/>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747</Words>
  <Characters>4264</Characters>
  <Application>Microsoft Office Word</Application>
  <DocSecurity>0</DocSecurity>
  <Lines>35</Lines>
  <Paragraphs>10</Paragraphs>
  <ScaleCrop>false</ScaleCrop>
  <Company>MS</Company>
  <LinksUpToDate>false</LinksUpToDate>
  <CharactersWithSpaces>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关志强</dc:creator>
  <cp:lastModifiedBy>关志强</cp:lastModifiedBy>
  <cp:revision>13</cp:revision>
  <dcterms:created xsi:type="dcterms:W3CDTF">2020-09-17T02:11:00Z</dcterms:created>
  <dcterms:modified xsi:type="dcterms:W3CDTF">2020-10-15T07:07:00Z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